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66" w:rsidRPr="00421F66" w:rsidRDefault="00421F66" w:rsidP="00421F66">
      <w:pPr>
        <w:shd w:val="clear" w:color="auto" w:fill="FFFFFF"/>
        <w:spacing w:after="0" w:line="240" w:lineRule="auto"/>
        <w:rPr>
          <w:rFonts w:ascii="IRAN" w:eastAsia="Times New Roman" w:hAnsi="IRAN" w:cs="Times New Roman"/>
          <w:b/>
          <w:bCs/>
          <w:color w:val="333333"/>
          <w:sz w:val="21"/>
          <w:szCs w:val="21"/>
        </w:rPr>
      </w:pPr>
      <w:r w:rsidRPr="00421F66">
        <w:rPr>
          <w:rFonts w:ascii="IRAN" w:eastAsia="Times New Roman" w:hAnsi="IRAN" w:cs="Times New Roman"/>
          <w:b/>
          <w:bCs/>
          <w:color w:val="333333"/>
          <w:sz w:val="21"/>
          <w:szCs w:val="21"/>
          <w:rtl/>
        </w:rPr>
        <w:t>موضوع</w:t>
      </w:r>
      <w:r w:rsidRPr="00421F66">
        <w:rPr>
          <w:rFonts w:ascii="IRAN" w:eastAsia="Times New Roman" w:hAnsi="IRAN" w:cs="Times New Roman"/>
          <w:b/>
          <w:bCs/>
          <w:color w:val="333333"/>
          <w:sz w:val="21"/>
          <w:szCs w:val="21"/>
        </w:rPr>
        <w:t>: </w:t>
      </w:r>
    </w:p>
    <w:p w:rsidR="00421F66" w:rsidRPr="00421F66" w:rsidRDefault="00421F66" w:rsidP="00421F66">
      <w:pPr>
        <w:shd w:val="clear" w:color="auto" w:fill="FFFFFF"/>
        <w:spacing w:after="0" w:line="240" w:lineRule="auto"/>
        <w:rPr>
          <w:rFonts w:ascii="IRAN" w:eastAsia="Times New Roman" w:hAnsi="IRAN" w:cs="Times New Roman"/>
          <w:color w:val="333333"/>
          <w:sz w:val="21"/>
          <w:szCs w:val="21"/>
        </w:rPr>
      </w:pPr>
      <w:hyperlink r:id="rId4" w:history="1">
        <w:r w:rsidRPr="00421F66">
          <w:rPr>
            <w:rFonts w:ascii="IRAN" w:eastAsia="Times New Roman" w:hAnsi="IRAN" w:cs="Times New Roman"/>
            <w:color w:val="315898"/>
            <w:sz w:val="21"/>
            <w:szCs w:val="21"/>
            <w:rtl/>
          </w:rPr>
          <w:t>دین و اندیشه</w:t>
        </w:r>
      </w:hyperlink>
      <w:r w:rsidRPr="00421F66">
        <w:rPr>
          <w:rFonts w:ascii="IRAN" w:eastAsia="Times New Roman" w:hAnsi="IRAN" w:cs="Times New Roman"/>
          <w:color w:val="333333"/>
          <w:sz w:val="21"/>
          <w:szCs w:val="21"/>
        </w:rPr>
        <w:t>›</w:t>
      </w:r>
      <w:hyperlink r:id="rId5" w:history="1">
        <w:r w:rsidRPr="00421F66">
          <w:rPr>
            <w:rFonts w:ascii="IRAN" w:eastAsia="Times New Roman" w:hAnsi="IRAN" w:cs="Times New Roman"/>
            <w:color w:val="315898"/>
            <w:sz w:val="21"/>
            <w:szCs w:val="21"/>
            <w:rtl/>
          </w:rPr>
          <w:t>قرآن و عترت</w:t>
        </w:r>
      </w:hyperlink>
    </w:p>
    <w:p w:rsidR="00421F66" w:rsidRPr="00421F66" w:rsidRDefault="00421F66" w:rsidP="00421F66">
      <w:pPr>
        <w:shd w:val="clear" w:color="auto" w:fill="FFFFFF"/>
        <w:spacing w:after="0" w:line="240" w:lineRule="auto"/>
        <w:rPr>
          <w:rFonts w:ascii="IRAN" w:eastAsia="Times New Roman" w:hAnsi="IRAN" w:cs="Times New Roman"/>
          <w:color w:val="333333"/>
          <w:sz w:val="21"/>
          <w:szCs w:val="21"/>
        </w:rPr>
      </w:pPr>
      <w:bookmarkStart w:id="0" w:name="_GoBack"/>
      <w:bookmarkEnd w:id="0"/>
    </w:p>
    <w:p w:rsidR="00421F66" w:rsidRPr="00421F66" w:rsidRDefault="00421F66" w:rsidP="00421F66">
      <w:pPr>
        <w:shd w:val="clear" w:color="auto" w:fill="FFFFFF"/>
        <w:spacing w:before="300" w:after="150" w:line="240" w:lineRule="auto"/>
        <w:outlineLvl w:val="2"/>
        <w:rPr>
          <w:rFonts w:ascii="inherit" w:eastAsia="Times New Roman" w:hAnsi="inherit" w:cs="Times New Roman"/>
          <w:color w:val="333333"/>
          <w:sz w:val="21"/>
          <w:szCs w:val="21"/>
        </w:rPr>
      </w:pPr>
      <w:r w:rsidRPr="00421F66">
        <w:rPr>
          <w:rFonts w:ascii="inherit" w:eastAsia="Times New Roman" w:hAnsi="inherit" w:cs="Times New Roman"/>
          <w:color w:val="333333"/>
          <w:sz w:val="21"/>
          <w:szCs w:val="21"/>
          <w:rtl/>
        </w:rPr>
        <w:t>چرا فقط برای امام حسین علیه السلام روز اربعین تعیین شده و برای امامان دیگر و حتی پیامبر اکرم صلی اللّه علیه وآله، مراسم روز اربعین نداریم؟</w:t>
      </w:r>
    </w:p>
    <w:p w:rsidR="00421F66" w:rsidRPr="00421F66" w:rsidRDefault="00421F66" w:rsidP="00421F66">
      <w:pPr>
        <w:shd w:val="clear" w:color="auto" w:fill="FFFFFF"/>
        <w:spacing w:after="180" w:line="480" w:lineRule="atLeast"/>
        <w:rPr>
          <w:rFonts w:ascii="IRAN" w:eastAsia="Times New Roman" w:hAnsi="IRAN" w:cs="Times New Roman"/>
          <w:color w:val="000000"/>
          <w:sz w:val="21"/>
          <w:szCs w:val="21"/>
        </w:rPr>
      </w:pPr>
      <w:r w:rsidRPr="00421F66">
        <w:rPr>
          <w:rFonts w:ascii="IRAN" w:eastAsia="Times New Roman" w:hAnsi="IRAN" w:cs="Times New Roman"/>
          <w:color w:val="000000"/>
          <w:sz w:val="21"/>
          <w:szCs w:val="21"/>
          <w:rtl/>
        </w:rPr>
        <w:t>برای توضیح جواب این سؤال، به این مطالب توجه کنید</w:t>
      </w:r>
      <w:r w:rsidRPr="00421F66">
        <w:rPr>
          <w:rFonts w:ascii="IRAN" w:eastAsia="Times New Roman" w:hAnsi="IRAN" w:cs="Times New Roman"/>
          <w:color w:val="000000"/>
          <w:sz w:val="21"/>
          <w:szCs w:val="21"/>
        </w:rPr>
        <w:t>:</w:t>
      </w:r>
    </w:p>
    <w:p w:rsidR="00421F66" w:rsidRPr="00421F66" w:rsidRDefault="00421F66" w:rsidP="00421F66">
      <w:pPr>
        <w:shd w:val="clear" w:color="auto" w:fill="FFFFFF"/>
        <w:spacing w:after="180" w:line="480" w:lineRule="atLeast"/>
        <w:rPr>
          <w:rFonts w:ascii="IRAN" w:eastAsia="Times New Roman" w:hAnsi="IRAN" w:cs="Times New Roman"/>
          <w:color w:val="000000"/>
          <w:sz w:val="21"/>
          <w:szCs w:val="21"/>
        </w:rPr>
      </w:pPr>
      <w:r w:rsidRPr="00421F66">
        <w:rPr>
          <w:rFonts w:ascii="IRAN" w:eastAsia="Times New Roman" w:hAnsi="IRAN" w:cs="Times New Roman"/>
          <w:color w:val="000000"/>
          <w:sz w:val="21"/>
          <w:szCs w:val="21"/>
          <w:rtl/>
        </w:rPr>
        <w:t>فداکاری های امام حسین علیه السلام، دین را زنده کرد و نقش او در زنده نگه داشتن دین اسلام، ویژه و حائز اهمیت است. این فداکاری ها را باید زنده نگه داشت؛ چون زنده نگه داشتن دین اسلام است. گرامی داشت روز عاشورا و اربعین، در حقیقت زنده نگه داشتن دین اسلام و مبارزه با دشمنان دین است</w:t>
      </w:r>
      <w:r w:rsidRPr="00421F66">
        <w:rPr>
          <w:rFonts w:ascii="IRAN" w:eastAsia="Times New Roman" w:hAnsi="IRAN" w:cs="Times New Roman"/>
          <w:color w:val="000000"/>
          <w:sz w:val="21"/>
          <w:szCs w:val="21"/>
        </w:rPr>
        <w:t>.</w:t>
      </w:r>
    </w:p>
    <w:p w:rsidR="00421F66" w:rsidRPr="00421F66" w:rsidRDefault="00421F66" w:rsidP="00421F66">
      <w:pPr>
        <w:shd w:val="clear" w:color="auto" w:fill="FFFFFF"/>
        <w:spacing w:after="180" w:line="480" w:lineRule="atLeast"/>
        <w:rPr>
          <w:rFonts w:ascii="IRAN" w:eastAsia="Times New Roman" w:hAnsi="IRAN" w:cs="Times New Roman"/>
          <w:color w:val="000000"/>
          <w:sz w:val="21"/>
          <w:szCs w:val="21"/>
        </w:rPr>
      </w:pPr>
      <w:r w:rsidRPr="00421F66">
        <w:rPr>
          <w:rFonts w:ascii="IRAN" w:eastAsia="Times New Roman" w:hAnsi="IRAN" w:cs="Times New Roman"/>
          <w:color w:val="000000"/>
          <w:sz w:val="21"/>
          <w:szCs w:val="21"/>
          <w:rtl/>
        </w:rPr>
        <w:t>مصیبت حضرت امام حسین علیه السلام، برای هیچ امام و پیامبری پیش نیامده است. مصیبت امام حسین علیه السلام، از همه مصیبت ها بزرگ تر و سخت تر بود. اگر عامل دیگری هم در کار نبود، همین عامل کافی است که نشان بدهد چرا برای امام حسین علیه السلام بیش از امامان دیگر و حتی بیش از پیامبر اسلام صلی اللّه علیه وآله عزاداری می کنیم و مراسم متعددی برپا می کنیم</w:t>
      </w:r>
      <w:r w:rsidRPr="00421F66">
        <w:rPr>
          <w:rFonts w:ascii="IRAN" w:eastAsia="Times New Roman" w:hAnsi="IRAN" w:cs="Times New Roman"/>
          <w:color w:val="000000"/>
          <w:sz w:val="21"/>
          <w:szCs w:val="21"/>
        </w:rPr>
        <w:t>.</w:t>
      </w:r>
    </w:p>
    <w:p w:rsidR="00421F66" w:rsidRPr="00421F66" w:rsidRDefault="00421F66" w:rsidP="00421F66">
      <w:pPr>
        <w:shd w:val="clear" w:color="auto" w:fill="FFFFFF"/>
        <w:spacing w:after="180" w:line="480" w:lineRule="atLeast"/>
        <w:rPr>
          <w:rFonts w:ascii="IRAN" w:eastAsia="Times New Roman" w:hAnsi="IRAN" w:cs="Times New Roman"/>
          <w:color w:val="000000"/>
          <w:sz w:val="21"/>
          <w:szCs w:val="21"/>
        </w:rPr>
      </w:pPr>
      <w:r w:rsidRPr="00421F66">
        <w:rPr>
          <w:rFonts w:ascii="IRAN" w:eastAsia="Times New Roman" w:hAnsi="IRAN" w:cs="Times New Roman"/>
          <w:color w:val="000000"/>
          <w:sz w:val="21"/>
          <w:szCs w:val="21"/>
          <w:rtl/>
        </w:rPr>
        <w:t>در ماه محرم سال ۶۱ق. امام حسین علیه السلام، فرزندان، خویشان و یاران آن حضرت را کشتند و اسیران کربلا را به کوفه و شام بردند و همین اسیران داغدیده، روز اربعین شهادت امام حسین علیه السلام و یارانش، به کربلا رسیدند و همه مصائب روز عاشورا در آن روز تجدید شد و آن روز، روز سختی برای خاندان پیامبر بود</w:t>
      </w:r>
      <w:r w:rsidRPr="00421F66">
        <w:rPr>
          <w:rFonts w:ascii="IRAN" w:eastAsia="Times New Roman" w:hAnsi="IRAN" w:cs="Times New Roman"/>
          <w:color w:val="000000"/>
          <w:sz w:val="21"/>
          <w:szCs w:val="21"/>
        </w:rPr>
        <w:t>.</w:t>
      </w:r>
    </w:p>
    <w:p w:rsidR="00421F66" w:rsidRPr="00421F66" w:rsidRDefault="00421F66" w:rsidP="00421F66">
      <w:pPr>
        <w:shd w:val="clear" w:color="auto" w:fill="FFFFFF"/>
        <w:spacing w:after="180" w:line="480" w:lineRule="atLeast"/>
        <w:rPr>
          <w:rFonts w:ascii="IRAN" w:eastAsia="Times New Roman" w:hAnsi="IRAN" w:cs="Times New Roman"/>
          <w:color w:val="000000"/>
          <w:sz w:val="21"/>
          <w:szCs w:val="21"/>
        </w:rPr>
      </w:pPr>
      <w:r w:rsidRPr="00421F66">
        <w:rPr>
          <w:rFonts w:ascii="IRAN" w:eastAsia="Times New Roman" w:hAnsi="IRAN" w:cs="Times New Roman"/>
          <w:color w:val="000000"/>
          <w:sz w:val="21"/>
          <w:szCs w:val="21"/>
          <w:rtl/>
        </w:rPr>
        <w:t>دشمنان اسلام با به شهادت رساندن امام حسین علیه السلام، قصد نابود کردن دین اسلام را داشتند. دشمنان امام حسین علیه السلام تلاش کردند تا حادثه کربلا، به کلی فراموش شود و حتی کسانی را که برای زیارت امام حسین علیه السلام می آمدند، شکنجه می کردند و می کشتند. در زمان متوکل عباسی، همه قبرهای کربلا را شخم زدند؛ مزرعه کردند و مردم را از آمدن برای زیارت قبر امام حسین علیه السلام، منع کردند. شیعیان هم برای مقابله با اینها، از هر مناسبتی استفاده می کردند که یکی از این مناسبت ها، حادثه روز اربعین است</w:t>
      </w:r>
      <w:r w:rsidRPr="00421F66">
        <w:rPr>
          <w:rFonts w:ascii="IRAN" w:eastAsia="Times New Roman" w:hAnsi="IRAN" w:cs="Times New Roman"/>
          <w:color w:val="000000"/>
          <w:sz w:val="21"/>
          <w:szCs w:val="21"/>
        </w:rPr>
        <w:t>.</w:t>
      </w:r>
    </w:p>
    <w:p w:rsidR="00421F66" w:rsidRPr="00421F66" w:rsidRDefault="00421F66" w:rsidP="00421F66">
      <w:pPr>
        <w:spacing w:after="150" w:line="240" w:lineRule="auto"/>
        <w:jc w:val="right"/>
        <w:rPr>
          <w:rFonts w:ascii="Segoe UI" w:eastAsia="Times New Roman" w:hAnsi="Segoe UI" w:cs="Segoe UI"/>
          <w:color w:val="000000"/>
          <w:sz w:val="21"/>
          <w:szCs w:val="21"/>
          <w:rtl/>
        </w:rPr>
      </w:pPr>
    </w:p>
    <w:p w:rsidR="00421F66" w:rsidRPr="00421F66" w:rsidRDefault="00421F66" w:rsidP="00421F66">
      <w:pPr>
        <w:shd w:val="clear" w:color="auto" w:fill="FFFFFF"/>
        <w:spacing w:after="180" w:line="480" w:lineRule="atLeast"/>
        <w:rPr>
          <w:rFonts w:ascii="IRAN" w:eastAsia="Times New Roman" w:hAnsi="IRAN" w:cs="Times New Roman"/>
          <w:color w:val="000000"/>
          <w:sz w:val="21"/>
          <w:szCs w:val="21"/>
        </w:rPr>
      </w:pPr>
      <w:r w:rsidRPr="00421F66">
        <w:rPr>
          <w:rFonts w:ascii="IRAN" w:eastAsia="Times New Roman" w:hAnsi="IRAN" w:cs="Times New Roman"/>
          <w:color w:val="000000"/>
          <w:sz w:val="21"/>
          <w:szCs w:val="21"/>
          <w:rtl/>
        </w:rPr>
        <w:t>یکی از نشانه های موءمن، زیارت امام حسین علیه السلام در روز اربعین است. از حضرت امام حسن عسکری علیه السلام روایت شده است که علامت های مؤمن پنج چیز است؛ پنجاه و یک رکعت نماز فریضه و نافله در شبانه روز، زیارت اربعین، انگشتر به دست راست کردن، پیشانی بر خاک نهادن در سجده و بسم الله را بلند گفتن و یکی از وظایف شیعیان را اهتمام به زیارت اربعین بر شمرده اند</w:t>
      </w:r>
      <w:r w:rsidRPr="00421F66">
        <w:rPr>
          <w:rFonts w:ascii="IRAN" w:eastAsia="Times New Roman" w:hAnsi="IRAN" w:cs="Times New Roman"/>
          <w:color w:val="000000"/>
          <w:sz w:val="21"/>
          <w:szCs w:val="21"/>
        </w:rPr>
        <w:t>.</w:t>
      </w:r>
    </w:p>
    <w:p w:rsidR="00421F66" w:rsidRPr="00421F66" w:rsidRDefault="00421F66" w:rsidP="00421F66">
      <w:pPr>
        <w:shd w:val="clear" w:color="auto" w:fill="FFFFFF"/>
        <w:spacing w:after="180" w:line="480" w:lineRule="atLeast"/>
        <w:rPr>
          <w:rFonts w:ascii="IRAN" w:eastAsia="Times New Roman" w:hAnsi="IRAN" w:cs="Times New Roman"/>
          <w:color w:val="000000"/>
          <w:sz w:val="21"/>
          <w:szCs w:val="21"/>
        </w:rPr>
      </w:pPr>
      <w:r w:rsidRPr="00421F66">
        <w:rPr>
          <w:rFonts w:ascii="IRAN" w:eastAsia="Times New Roman" w:hAnsi="IRAN" w:cs="Times New Roman"/>
          <w:color w:val="000000"/>
          <w:sz w:val="21"/>
          <w:szCs w:val="21"/>
        </w:rPr>
        <w:t> </w:t>
      </w:r>
    </w:p>
    <w:p w:rsidR="00421F66" w:rsidRPr="00421F66" w:rsidRDefault="00421F66" w:rsidP="00421F66">
      <w:pPr>
        <w:shd w:val="clear" w:color="auto" w:fill="FFFFFF"/>
        <w:spacing w:after="180" w:line="480" w:lineRule="atLeast"/>
        <w:rPr>
          <w:rFonts w:ascii="IRAN" w:eastAsia="Times New Roman" w:hAnsi="IRAN" w:cs="Times New Roman"/>
          <w:color w:val="000000"/>
          <w:sz w:val="21"/>
          <w:szCs w:val="21"/>
        </w:rPr>
      </w:pPr>
      <w:r w:rsidRPr="00421F66">
        <w:rPr>
          <w:rFonts w:ascii="IRAN" w:eastAsia="Times New Roman" w:hAnsi="IRAN" w:cs="Times New Roman"/>
          <w:color w:val="E11924"/>
          <w:sz w:val="21"/>
          <w:szCs w:val="21"/>
          <w:rtl/>
        </w:rPr>
        <w:t>منبع</w:t>
      </w:r>
      <w:r w:rsidRPr="00421F66">
        <w:rPr>
          <w:rFonts w:ascii="IRAN" w:eastAsia="Times New Roman" w:hAnsi="IRAN" w:cs="Times New Roman"/>
          <w:color w:val="E11924"/>
          <w:sz w:val="21"/>
          <w:szCs w:val="21"/>
        </w:rPr>
        <w:t>: </w:t>
      </w:r>
      <w:r w:rsidRPr="00421F66">
        <w:rPr>
          <w:rFonts w:ascii="IRAN" w:eastAsia="Times New Roman" w:hAnsi="IRAN" w:cs="Times New Roman"/>
          <w:color w:val="000000"/>
          <w:sz w:val="21"/>
          <w:szCs w:val="21"/>
          <w:rtl/>
        </w:rPr>
        <w:t>پرسمان</w:t>
      </w:r>
    </w:p>
    <w:p w:rsidR="00402EFC" w:rsidRDefault="00421F66" w:rsidP="00421F66"/>
    <w:sectPr w:rsidR="00402EFC" w:rsidSect="00C364C4">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66"/>
    <w:rsid w:val="00421F66"/>
    <w:rsid w:val="006D28EE"/>
    <w:rsid w:val="00C364C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5D095"/>
  <w15:chartTrackingRefBased/>
  <w15:docId w15:val="{C6C1DFF7-DBF9-48EE-8F07-EAA953989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3">
    <w:name w:val="heading 3"/>
    <w:basedOn w:val="Normal"/>
    <w:link w:val="Heading3Char"/>
    <w:uiPriority w:val="9"/>
    <w:qFormat/>
    <w:rsid w:val="00421F6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F66"/>
    <w:rPr>
      <w:rFonts w:ascii="Times New Roman" w:eastAsia="Times New Roman" w:hAnsi="Times New Roman" w:cs="Times New Roman"/>
      <w:b/>
      <w:bCs/>
      <w:sz w:val="27"/>
      <w:szCs w:val="27"/>
    </w:rPr>
  </w:style>
  <w:style w:type="character" w:customStyle="1" w:styleId="lineage-item">
    <w:name w:val="lineage-item"/>
    <w:basedOn w:val="DefaultParagraphFont"/>
    <w:rsid w:val="00421F66"/>
  </w:style>
  <w:style w:type="character" w:styleId="Hyperlink">
    <w:name w:val="Hyperlink"/>
    <w:basedOn w:val="DefaultParagraphFont"/>
    <w:uiPriority w:val="99"/>
    <w:semiHidden/>
    <w:unhideWhenUsed/>
    <w:rsid w:val="00421F66"/>
    <w:rPr>
      <w:color w:val="0000FF"/>
      <w:u w:val="single"/>
    </w:rPr>
  </w:style>
  <w:style w:type="character" w:customStyle="1" w:styleId="hierarchical-select-item-separator">
    <w:name w:val="hierarchical-select-item-separator"/>
    <w:basedOn w:val="DefaultParagraphFont"/>
    <w:rsid w:val="00421F66"/>
  </w:style>
  <w:style w:type="paragraph" w:styleId="NormalWeb">
    <w:name w:val="Normal (Web)"/>
    <w:basedOn w:val="Normal"/>
    <w:uiPriority w:val="99"/>
    <w:semiHidden/>
    <w:unhideWhenUsed/>
    <w:rsid w:val="00421F6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heading">
    <w:name w:val="yn-heading"/>
    <w:basedOn w:val="Normal"/>
    <w:rsid w:val="00421F66"/>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n-itemtitle">
    <w:name w:val="yn-item_title"/>
    <w:basedOn w:val="Normal"/>
    <w:rsid w:val="00421F66"/>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1F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610815">
      <w:bodyDiv w:val="1"/>
      <w:marLeft w:val="0"/>
      <w:marRight w:val="0"/>
      <w:marTop w:val="0"/>
      <w:marBottom w:val="0"/>
      <w:divBdr>
        <w:top w:val="none" w:sz="0" w:space="0" w:color="auto"/>
        <w:left w:val="none" w:sz="0" w:space="0" w:color="auto"/>
        <w:bottom w:val="none" w:sz="0" w:space="0" w:color="auto"/>
        <w:right w:val="none" w:sz="0" w:space="0" w:color="auto"/>
      </w:divBdr>
      <w:divsChild>
        <w:div w:id="1445297866">
          <w:marLeft w:val="0"/>
          <w:marRight w:val="0"/>
          <w:marTop w:val="0"/>
          <w:marBottom w:val="0"/>
          <w:divBdr>
            <w:top w:val="none" w:sz="0" w:space="0" w:color="auto"/>
            <w:left w:val="none" w:sz="0" w:space="0" w:color="auto"/>
            <w:bottom w:val="none" w:sz="0" w:space="0" w:color="auto"/>
            <w:right w:val="none" w:sz="0" w:space="0" w:color="auto"/>
          </w:divBdr>
          <w:divsChild>
            <w:div w:id="12573">
              <w:marLeft w:val="0"/>
              <w:marRight w:val="0"/>
              <w:marTop w:val="0"/>
              <w:marBottom w:val="0"/>
              <w:divBdr>
                <w:top w:val="none" w:sz="0" w:space="0" w:color="auto"/>
                <w:left w:val="none" w:sz="0" w:space="0" w:color="auto"/>
                <w:bottom w:val="none" w:sz="0" w:space="0" w:color="auto"/>
                <w:right w:val="none" w:sz="0" w:space="0" w:color="auto"/>
              </w:divBdr>
            </w:div>
            <w:div w:id="370233332">
              <w:marLeft w:val="0"/>
              <w:marRight w:val="0"/>
              <w:marTop w:val="0"/>
              <w:marBottom w:val="0"/>
              <w:divBdr>
                <w:top w:val="none" w:sz="0" w:space="0" w:color="auto"/>
                <w:left w:val="none" w:sz="0" w:space="0" w:color="auto"/>
                <w:bottom w:val="none" w:sz="0" w:space="0" w:color="auto"/>
                <w:right w:val="none" w:sz="0" w:space="0" w:color="auto"/>
              </w:divBdr>
              <w:divsChild>
                <w:div w:id="9364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7503">
          <w:marLeft w:val="0"/>
          <w:marRight w:val="150"/>
          <w:marTop w:val="0"/>
          <w:marBottom w:val="0"/>
          <w:divBdr>
            <w:top w:val="none" w:sz="0" w:space="0" w:color="auto"/>
            <w:left w:val="none" w:sz="0" w:space="0" w:color="auto"/>
            <w:bottom w:val="none" w:sz="0" w:space="0" w:color="auto"/>
            <w:right w:val="none" w:sz="0" w:space="0" w:color="auto"/>
          </w:divBdr>
          <w:divsChild>
            <w:div w:id="1892110229">
              <w:marLeft w:val="0"/>
              <w:marRight w:val="0"/>
              <w:marTop w:val="0"/>
              <w:marBottom w:val="0"/>
              <w:divBdr>
                <w:top w:val="none" w:sz="0" w:space="0" w:color="auto"/>
                <w:left w:val="none" w:sz="0" w:space="0" w:color="auto"/>
                <w:bottom w:val="none" w:sz="0" w:space="0" w:color="auto"/>
                <w:right w:val="none" w:sz="0" w:space="0" w:color="auto"/>
              </w:divBdr>
              <w:divsChild>
                <w:div w:id="10678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6288">
          <w:marLeft w:val="0"/>
          <w:marRight w:val="0"/>
          <w:marTop w:val="0"/>
          <w:marBottom w:val="0"/>
          <w:divBdr>
            <w:top w:val="none" w:sz="0" w:space="0" w:color="auto"/>
            <w:left w:val="none" w:sz="0" w:space="0" w:color="auto"/>
            <w:bottom w:val="none" w:sz="0" w:space="0" w:color="auto"/>
            <w:right w:val="none" w:sz="0" w:space="0" w:color="auto"/>
          </w:divBdr>
          <w:divsChild>
            <w:div w:id="1777483430">
              <w:marLeft w:val="0"/>
              <w:marRight w:val="0"/>
              <w:marTop w:val="0"/>
              <w:marBottom w:val="0"/>
              <w:divBdr>
                <w:top w:val="none" w:sz="0" w:space="0" w:color="auto"/>
                <w:left w:val="none" w:sz="0" w:space="0" w:color="auto"/>
                <w:bottom w:val="none" w:sz="0" w:space="0" w:color="auto"/>
                <w:right w:val="none" w:sz="0" w:space="0" w:color="auto"/>
              </w:divBdr>
              <w:divsChild>
                <w:div w:id="982351113">
                  <w:marLeft w:val="0"/>
                  <w:marRight w:val="0"/>
                  <w:marTop w:val="0"/>
                  <w:marBottom w:val="0"/>
                  <w:divBdr>
                    <w:top w:val="none" w:sz="0" w:space="0" w:color="auto"/>
                    <w:left w:val="none" w:sz="0" w:space="0" w:color="auto"/>
                    <w:bottom w:val="none" w:sz="0" w:space="0" w:color="auto"/>
                    <w:right w:val="none" w:sz="0" w:space="0" w:color="auto"/>
                  </w:divBdr>
                  <w:divsChild>
                    <w:div w:id="1945378002">
                      <w:marLeft w:val="0"/>
                      <w:marRight w:val="0"/>
                      <w:marTop w:val="0"/>
                      <w:marBottom w:val="150"/>
                      <w:divBdr>
                        <w:top w:val="none" w:sz="0" w:space="0" w:color="000000"/>
                        <w:left w:val="none" w:sz="0" w:space="0" w:color="000000"/>
                        <w:bottom w:val="none" w:sz="0" w:space="0" w:color="000000"/>
                        <w:right w:val="none" w:sz="0" w:space="0" w:color="000000"/>
                      </w:divBdr>
                      <w:divsChild>
                        <w:div w:id="1363287535">
                          <w:marLeft w:val="0"/>
                          <w:marRight w:val="0"/>
                          <w:marTop w:val="0"/>
                          <w:marBottom w:val="0"/>
                          <w:divBdr>
                            <w:top w:val="none" w:sz="0" w:space="0" w:color="auto"/>
                            <w:left w:val="none" w:sz="0" w:space="0" w:color="auto"/>
                            <w:bottom w:val="none" w:sz="0" w:space="0" w:color="auto"/>
                            <w:right w:val="none" w:sz="0" w:space="0" w:color="auto"/>
                          </w:divBdr>
                        </w:div>
                        <w:div w:id="1420446762">
                          <w:marLeft w:val="0"/>
                          <w:marRight w:val="0"/>
                          <w:marTop w:val="0"/>
                          <w:marBottom w:val="0"/>
                          <w:divBdr>
                            <w:top w:val="single" w:sz="6" w:space="15" w:color="DCDCDC"/>
                            <w:left w:val="single" w:sz="6" w:space="8" w:color="DCDCDC"/>
                            <w:bottom w:val="single" w:sz="6" w:space="8" w:color="DCDCDC"/>
                            <w:right w:val="single" w:sz="6" w:space="8" w:color="DCDCDC"/>
                          </w:divBdr>
                          <w:divsChild>
                            <w:div w:id="707685165">
                              <w:marLeft w:val="-75"/>
                              <w:marRight w:val="-75"/>
                              <w:marTop w:val="0"/>
                              <w:marBottom w:val="0"/>
                              <w:divBdr>
                                <w:top w:val="none" w:sz="0" w:space="0" w:color="auto"/>
                                <w:left w:val="none" w:sz="0" w:space="0" w:color="auto"/>
                                <w:bottom w:val="none" w:sz="0" w:space="0" w:color="auto"/>
                                <w:right w:val="none" w:sz="0" w:space="0" w:color="auto"/>
                              </w:divBdr>
                              <w:divsChild>
                                <w:div w:id="1857496154">
                                  <w:marLeft w:val="0"/>
                                  <w:marRight w:val="0"/>
                                  <w:marTop w:val="0"/>
                                  <w:marBottom w:val="75"/>
                                  <w:divBdr>
                                    <w:top w:val="none" w:sz="0" w:space="0" w:color="auto"/>
                                    <w:left w:val="none" w:sz="0" w:space="0" w:color="auto"/>
                                    <w:bottom w:val="none" w:sz="0" w:space="0" w:color="auto"/>
                                    <w:right w:val="none" w:sz="0" w:space="0" w:color="auto"/>
                                  </w:divBdr>
                                  <w:divsChild>
                                    <w:div w:id="1069424461">
                                      <w:marLeft w:val="0"/>
                                      <w:marRight w:val="0"/>
                                      <w:marTop w:val="0"/>
                                      <w:marBottom w:val="0"/>
                                      <w:divBdr>
                                        <w:top w:val="none" w:sz="0" w:space="0" w:color="auto"/>
                                        <w:left w:val="none" w:sz="0" w:space="0" w:color="auto"/>
                                        <w:bottom w:val="none" w:sz="0" w:space="0" w:color="auto"/>
                                        <w:right w:val="none" w:sz="0" w:space="0" w:color="auto"/>
                                      </w:divBdr>
                                    </w:div>
                                  </w:divsChild>
                                </w:div>
                                <w:div w:id="144129528">
                                  <w:marLeft w:val="0"/>
                                  <w:marRight w:val="0"/>
                                  <w:marTop w:val="0"/>
                                  <w:marBottom w:val="75"/>
                                  <w:divBdr>
                                    <w:top w:val="none" w:sz="0" w:space="0" w:color="auto"/>
                                    <w:left w:val="none" w:sz="0" w:space="0" w:color="auto"/>
                                    <w:bottom w:val="none" w:sz="0" w:space="0" w:color="auto"/>
                                    <w:right w:val="none" w:sz="0" w:space="0" w:color="auto"/>
                                  </w:divBdr>
                                  <w:divsChild>
                                    <w:div w:id="1302808195">
                                      <w:marLeft w:val="0"/>
                                      <w:marRight w:val="0"/>
                                      <w:marTop w:val="0"/>
                                      <w:marBottom w:val="0"/>
                                      <w:divBdr>
                                        <w:top w:val="none" w:sz="0" w:space="0" w:color="auto"/>
                                        <w:left w:val="none" w:sz="0" w:space="0" w:color="auto"/>
                                        <w:bottom w:val="none" w:sz="0" w:space="0" w:color="auto"/>
                                        <w:right w:val="none" w:sz="0" w:space="0" w:color="auto"/>
                                      </w:divBdr>
                                    </w:div>
                                    <w:div w:id="1377195484">
                                      <w:marLeft w:val="0"/>
                                      <w:marRight w:val="0"/>
                                      <w:marTop w:val="0"/>
                                      <w:marBottom w:val="0"/>
                                      <w:divBdr>
                                        <w:top w:val="none" w:sz="0" w:space="0" w:color="auto"/>
                                        <w:left w:val="none" w:sz="0" w:space="0" w:color="auto"/>
                                        <w:bottom w:val="none" w:sz="0" w:space="0" w:color="auto"/>
                                        <w:right w:val="none" w:sz="0" w:space="0" w:color="auto"/>
                                      </w:divBdr>
                                    </w:div>
                                  </w:divsChild>
                                </w:div>
                                <w:div w:id="303317408">
                                  <w:marLeft w:val="0"/>
                                  <w:marRight w:val="0"/>
                                  <w:marTop w:val="0"/>
                                  <w:marBottom w:val="75"/>
                                  <w:divBdr>
                                    <w:top w:val="none" w:sz="0" w:space="0" w:color="auto"/>
                                    <w:left w:val="none" w:sz="0" w:space="0" w:color="auto"/>
                                    <w:bottom w:val="none" w:sz="0" w:space="0" w:color="auto"/>
                                    <w:right w:val="none" w:sz="0" w:space="0" w:color="auto"/>
                                  </w:divBdr>
                                  <w:divsChild>
                                    <w:div w:id="3338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iaossalehin.ir/fa/category/62" TargetMode="External"/><Relationship Id="rId4" Type="http://schemas.openxmlformats.org/officeDocument/2006/relationships/hyperlink" Target="https://www.ziaossalehin.ir/fa/category/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Sadeghi</dc:creator>
  <cp:keywords/>
  <dc:description/>
  <cp:lastModifiedBy>Sadeghi</cp:lastModifiedBy>
  <cp:revision>1</cp:revision>
  <dcterms:created xsi:type="dcterms:W3CDTF">2020-10-01T17:54:00Z</dcterms:created>
  <dcterms:modified xsi:type="dcterms:W3CDTF">2020-10-01T17:56:00Z</dcterms:modified>
</cp:coreProperties>
</file>